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ECF" w:rsidRPr="00605ECF" w:rsidRDefault="00042C12" w:rsidP="00605EC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                         </w:t>
      </w: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E.O.</w:t>
      </w:r>
      <w:proofErr w:type="gramEnd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Is </w:t>
      </w: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The</w:t>
      </w:r>
      <w:proofErr w:type="gramEnd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Law</w:t>
      </w:r>
    </w:p>
    <w:p w:rsidR="00605ECF" w:rsidRPr="00605ECF" w:rsidRDefault="00605ECF" w:rsidP="00605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Workforce Solutions Golden Crescent (WSGC)</w:t>
      </w:r>
      <w:r w:rsidRPr="00605ECF">
        <w:rPr>
          <w:rFonts w:ascii="Times New Roman" w:eastAsia="Times New Roman" w:hAnsi="Times New Roman" w:cs="Times New Roman"/>
          <w:sz w:val="24"/>
          <w:szCs w:val="24"/>
        </w:rPr>
        <w:t>, in accordance with the law and as a recipient of Federal financial assistance, prohibits disc</w:t>
      </w:r>
      <w:r>
        <w:rPr>
          <w:rFonts w:ascii="Times New Roman" w:eastAsia="Times New Roman" w:hAnsi="Times New Roman" w:cs="Times New Roman"/>
          <w:sz w:val="24"/>
          <w:szCs w:val="24"/>
        </w:rPr>
        <w:t>rimination on the following basi</w:t>
      </w:r>
      <w:r w:rsidRPr="00605ECF">
        <w:rPr>
          <w:rFonts w:ascii="Times New Roman" w:eastAsia="Times New Roman" w:hAnsi="Times New Roman" w:cs="Times New Roman"/>
          <w:sz w:val="24"/>
          <w:szCs w:val="24"/>
        </w:rPr>
        <w:t xml:space="preserve">s: </w:t>
      </w:r>
    </w:p>
    <w:p w:rsidR="00605ECF" w:rsidRPr="00605ECF" w:rsidRDefault="00605ECF" w:rsidP="00605E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5ECF">
        <w:rPr>
          <w:rFonts w:ascii="Times New Roman" w:eastAsia="Times New Roman" w:hAnsi="Times New Roman" w:cs="Times New Roman"/>
          <w:sz w:val="24"/>
          <w:szCs w:val="24"/>
        </w:rPr>
        <w:t xml:space="preserve">against any individual in the United States, on the basis of race, color, religion, sex, national origin, age, disability, political affiliation or belief; and </w:t>
      </w:r>
    </w:p>
    <w:p w:rsidR="00605ECF" w:rsidRPr="00605ECF" w:rsidRDefault="00605ECF" w:rsidP="00605E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5ECF">
        <w:rPr>
          <w:rFonts w:ascii="Times New Roman" w:eastAsia="Times New Roman" w:hAnsi="Times New Roman" w:cs="Times New Roman"/>
          <w:sz w:val="24"/>
          <w:szCs w:val="24"/>
        </w:rPr>
        <w:t xml:space="preserve">against any beneficiary of programs funded under Title I of the Workforce Investment Act of 1998 (WIA), on the basis of the beneficiary's citizenship/status as a lawfully admitted immigrant authorized to work in the United States, or his/her participation in any WIA Title I-financially assisted program or activity. </w:t>
      </w:r>
    </w:p>
    <w:p w:rsidR="00605ECF" w:rsidRPr="00605ECF" w:rsidRDefault="00605ECF" w:rsidP="00605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Specifically, WSGC</w:t>
      </w:r>
      <w:r w:rsidRPr="00605ECF">
        <w:rPr>
          <w:rFonts w:ascii="Times New Roman" w:eastAsia="Times New Roman" w:hAnsi="Times New Roman" w:cs="Times New Roman"/>
          <w:sz w:val="24"/>
          <w:szCs w:val="24"/>
        </w:rPr>
        <w:t xml:space="preserve"> prohibits such unlawful discrimination in the following areas: </w:t>
      </w:r>
    </w:p>
    <w:p w:rsidR="00605ECF" w:rsidRPr="00605ECF" w:rsidRDefault="00605ECF" w:rsidP="00605E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5ECF">
        <w:rPr>
          <w:rFonts w:ascii="Times New Roman" w:eastAsia="Times New Roman" w:hAnsi="Times New Roman" w:cs="Times New Roman"/>
          <w:sz w:val="24"/>
          <w:szCs w:val="24"/>
        </w:rPr>
        <w:t xml:space="preserve">deciding who will be admitted, or have access, to any WIA Title I-funded program or activity; </w:t>
      </w:r>
    </w:p>
    <w:p w:rsidR="00605ECF" w:rsidRPr="00605ECF" w:rsidRDefault="00605ECF" w:rsidP="00605E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5ECF">
        <w:rPr>
          <w:rFonts w:ascii="Times New Roman" w:eastAsia="Times New Roman" w:hAnsi="Times New Roman" w:cs="Times New Roman"/>
          <w:sz w:val="24"/>
          <w:szCs w:val="24"/>
        </w:rPr>
        <w:t xml:space="preserve">providing opportunities in, or treating any person with regard to, such a program or activity; or </w:t>
      </w:r>
    </w:p>
    <w:p w:rsidR="00605ECF" w:rsidRPr="00605ECF" w:rsidRDefault="00605ECF" w:rsidP="00605E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05ECF">
        <w:rPr>
          <w:rFonts w:ascii="Times New Roman" w:eastAsia="Times New Roman" w:hAnsi="Times New Roman" w:cs="Times New Roman"/>
          <w:sz w:val="24"/>
          <w:szCs w:val="24"/>
        </w:rPr>
        <w:t>making</w:t>
      </w:r>
      <w:proofErr w:type="gramEnd"/>
      <w:r w:rsidRPr="00605ECF">
        <w:rPr>
          <w:rFonts w:ascii="Times New Roman" w:eastAsia="Times New Roman" w:hAnsi="Times New Roman" w:cs="Times New Roman"/>
          <w:sz w:val="24"/>
          <w:szCs w:val="24"/>
        </w:rPr>
        <w:t xml:space="preserve"> employment decisions in the administration of, or in connection with, such a program or activity. </w:t>
      </w:r>
    </w:p>
    <w:p w:rsidR="00605ECF" w:rsidRPr="00605ECF" w:rsidRDefault="00605ECF" w:rsidP="00605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5E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What </w:t>
      </w:r>
      <w:proofErr w:type="gramStart"/>
      <w:r w:rsidRPr="00605ECF">
        <w:rPr>
          <w:rFonts w:ascii="Times New Roman" w:eastAsia="Times New Roman" w:hAnsi="Times New Roman" w:cs="Times New Roman"/>
          <w:b/>
          <w:bCs/>
          <w:sz w:val="24"/>
          <w:szCs w:val="24"/>
        </w:rPr>
        <w:t>To</w:t>
      </w:r>
      <w:proofErr w:type="gramEnd"/>
      <w:r w:rsidRPr="00605E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If You Believe You Have Experienced Discrimination</w:t>
      </w:r>
      <w:r w:rsidRPr="00605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05ECF" w:rsidRPr="00605ECF" w:rsidRDefault="00605ECF" w:rsidP="00605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5ECF">
        <w:rPr>
          <w:rFonts w:ascii="Times New Roman" w:eastAsia="Times New Roman" w:hAnsi="Times New Roman" w:cs="Times New Roman"/>
          <w:sz w:val="24"/>
          <w:szCs w:val="24"/>
        </w:rPr>
        <w:t xml:space="preserve">If you think that you have been subjected to unlawful discrimination under a WIA Title I-funded program or activity, you may file a complaint within 180 days from the date of the alleged violation with either an Equal Opportunity Officer at your local Workforce Development </w:t>
      </w:r>
      <w:proofErr w:type="gramStart"/>
      <w:r w:rsidRPr="00605ECF">
        <w:rPr>
          <w:rFonts w:ascii="Times New Roman" w:eastAsia="Times New Roman" w:hAnsi="Times New Roman" w:cs="Times New Roman"/>
          <w:sz w:val="24"/>
          <w:szCs w:val="24"/>
        </w:rPr>
        <w:t>Board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ECF">
        <w:rPr>
          <w:rFonts w:ascii="Times New Roman" w:eastAsia="Times New Roman" w:hAnsi="Times New Roman" w:cs="Times New Roman"/>
          <w:sz w:val="24"/>
          <w:szCs w:val="24"/>
        </w:rPr>
        <w:t xml:space="preserve"> or</w:t>
      </w:r>
      <w:proofErr w:type="gramEnd"/>
      <w:r w:rsidRPr="00605ECF">
        <w:rPr>
          <w:rFonts w:ascii="Times New Roman" w:eastAsia="Times New Roman" w:hAnsi="Times New Roman" w:cs="Times New Roman"/>
          <w:sz w:val="24"/>
          <w:szCs w:val="24"/>
        </w:rPr>
        <w:t xml:space="preserve"> the Director of the Civil Rights Center at the Department of Labor. </w:t>
      </w:r>
    </w:p>
    <w:p w:rsidR="00605ECF" w:rsidRPr="00605ECF" w:rsidRDefault="00605ECF" w:rsidP="00605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Local Contact: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Susan</w:t>
      </w:r>
      <w:r w:rsidR="00B223AE">
        <w:rPr>
          <w:rFonts w:ascii="Times New Roman" w:eastAsia="Times New Roman" w:hAnsi="Times New Roman" w:cs="Times New Roman"/>
          <w:sz w:val="24"/>
          <w:szCs w:val="24"/>
        </w:rPr>
        <w:t xml:space="preserve"> Snow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605ECF">
        <w:rPr>
          <w:rFonts w:ascii="Times New Roman" w:eastAsia="Times New Roman" w:hAnsi="Times New Roman" w:cs="Times New Roman"/>
          <w:sz w:val="24"/>
          <w:szCs w:val="24"/>
        </w:rPr>
        <w:t>EO Officer</w:t>
      </w:r>
      <w:r w:rsidRPr="00605ECF">
        <w:rPr>
          <w:rFonts w:ascii="Times New Roman" w:eastAsia="Times New Roman" w:hAnsi="Times New Roman" w:cs="Times New Roman"/>
          <w:sz w:val="24"/>
          <w:szCs w:val="24"/>
        </w:rPr>
        <w:br/>
        <w:t>Workforce Sol</w:t>
      </w:r>
      <w:r>
        <w:rPr>
          <w:rFonts w:ascii="Times New Roman" w:eastAsia="Times New Roman" w:hAnsi="Times New Roman" w:cs="Times New Roman"/>
          <w:sz w:val="24"/>
          <w:szCs w:val="24"/>
        </w:rPr>
        <w:t>utions Golden Crescent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120 S. Main, Suite 501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Victoria, Texas  77901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361-576-5872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susan.snow@twc.state.tx.us</w:t>
      </w:r>
    </w:p>
    <w:p w:rsidR="00605ECF" w:rsidRPr="00605ECF" w:rsidRDefault="00605ECF" w:rsidP="00605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5ECF">
        <w:rPr>
          <w:rFonts w:ascii="Times New Roman" w:eastAsia="Times New Roman" w:hAnsi="Times New Roman" w:cs="Times New Roman"/>
          <w:sz w:val="24"/>
          <w:szCs w:val="24"/>
        </w:rPr>
        <w:t>Director, Civil Rights Center (CRC</w:t>
      </w:r>
      <w:proofErr w:type="gramStart"/>
      <w:r w:rsidRPr="00605ECF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605ECF">
        <w:rPr>
          <w:rFonts w:ascii="Times New Roman" w:eastAsia="Times New Roman" w:hAnsi="Times New Roman" w:cs="Times New Roman"/>
          <w:sz w:val="24"/>
          <w:szCs w:val="24"/>
        </w:rPr>
        <w:br/>
        <w:t>U.S. Department of Labor</w:t>
      </w:r>
      <w:r w:rsidRPr="00605ECF">
        <w:rPr>
          <w:rFonts w:ascii="Times New Roman" w:eastAsia="Times New Roman" w:hAnsi="Times New Roman" w:cs="Times New Roman"/>
          <w:sz w:val="24"/>
          <w:szCs w:val="24"/>
        </w:rPr>
        <w:br/>
        <w:t>200 Constitution Avenue NW, Room N-4123</w:t>
      </w:r>
      <w:r w:rsidRPr="00605ECF">
        <w:rPr>
          <w:rFonts w:ascii="Times New Roman" w:eastAsia="Times New Roman" w:hAnsi="Times New Roman" w:cs="Times New Roman"/>
          <w:sz w:val="24"/>
          <w:szCs w:val="24"/>
        </w:rPr>
        <w:br/>
        <w:t xml:space="preserve">Washington, DC 20210 </w:t>
      </w:r>
    </w:p>
    <w:p w:rsidR="00605ECF" w:rsidRPr="00605ECF" w:rsidRDefault="00605ECF" w:rsidP="00605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5ECF">
        <w:rPr>
          <w:rFonts w:ascii="Times New Roman" w:eastAsia="Times New Roman" w:hAnsi="Times New Roman" w:cs="Times New Roman"/>
          <w:sz w:val="24"/>
          <w:szCs w:val="24"/>
        </w:rPr>
        <w:t xml:space="preserve">If </w:t>
      </w:r>
      <w:r>
        <w:rPr>
          <w:rFonts w:ascii="Times New Roman" w:eastAsia="Times New Roman" w:hAnsi="Times New Roman" w:cs="Times New Roman"/>
          <w:sz w:val="24"/>
          <w:szCs w:val="24"/>
        </w:rPr>
        <w:t>you file your complaint with WSGC, you must wait either until WSGC</w:t>
      </w:r>
      <w:r w:rsidRPr="00605ECF">
        <w:rPr>
          <w:rFonts w:ascii="Times New Roman" w:eastAsia="Times New Roman" w:hAnsi="Times New Roman" w:cs="Times New Roman"/>
          <w:sz w:val="24"/>
          <w:szCs w:val="24"/>
        </w:rPr>
        <w:t xml:space="preserve"> issues a written Notice of Final Action, or until 90 days have passed (whichever is sooner), before filing with the Civil Rights Center (see address above). </w:t>
      </w:r>
    </w:p>
    <w:p w:rsidR="00605ECF" w:rsidRPr="00605ECF" w:rsidRDefault="00605ECF" w:rsidP="00605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If WSGC</w:t>
      </w:r>
      <w:r w:rsidRPr="00605ECF">
        <w:rPr>
          <w:rFonts w:ascii="Times New Roman" w:eastAsia="Times New Roman" w:hAnsi="Times New Roman" w:cs="Times New Roman"/>
          <w:sz w:val="24"/>
          <w:szCs w:val="24"/>
        </w:rPr>
        <w:t xml:space="preserve"> does not give you a written Notice of Final Action within 90 days of the day on which you filed your complaint, you do not </w:t>
      </w:r>
      <w:r>
        <w:rPr>
          <w:rFonts w:ascii="Times New Roman" w:eastAsia="Times New Roman" w:hAnsi="Times New Roman" w:cs="Times New Roman"/>
          <w:sz w:val="24"/>
          <w:szCs w:val="24"/>
        </w:rPr>
        <w:t>have to wait for WSGC</w:t>
      </w:r>
      <w:r w:rsidRPr="00605ECF">
        <w:rPr>
          <w:rFonts w:ascii="Times New Roman" w:eastAsia="Times New Roman" w:hAnsi="Times New Roman" w:cs="Times New Roman"/>
          <w:sz w:val="24"/>
          <w:szCs w:val="24"/>
        </w:rPr>
        <w:t xml:space="preserve"> to issue the Notice before filing a complaint with CRC. However, you must file your CRC complaint within 30 days of the 90-day deadline (in other words, within 120 days after the day on which you f</w:t>
      </w:r>
      <w:r>
        <w:rPr>
          <w:rFonts w:ascii="Times New Roman" w:eastAsia="Times New Roman" w:hAnsi="Times New Roman" w:cs="Times New Roman"/>
          <w:sz w:val="24"/>
          <w:szCs w:val="24"/>
        </w:rPr>
        <w:t>iled your complaint with the WSGC</w:t>
      </w:r>
      <w:r w:rsidRPr="00605ECF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605ECF" w:rsidRPr="00605ECF" w:rsidRDefault="00605ECF" w:rsidP="00605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5ECF"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WSGC</w:t>
      </w:r>
      <w:r w:rsidRPr="00605ECF">
        <w:rPr>
          <w:rFonts w:ascii="Times New Roman" w:eastAsia="Times New Roman" w:hAnsi="Times New Roman" w:cs="Times New Roman"/>
          <w:sz w:val="24"/>
          <w:szCs w:val="24"/>
        </w:rPr>
        <w:t xml:space="preserve"> does give you a written Notice of Final Action on your complaint, but you are dissatisfied with the decision or resolution, you may file a complaint with CRC. You must file your CRC complaint within 30 days of the date on which you received the Notice of Final Action. </w:t>
      </w:r>
    </w:p>
    <w:p w:rsidR="00605ECF" w:rsidRDefault="00605ECF" w:rsidP="00605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5ECF">
        <w:rPr>
          <w:rFonts w:ascii="Times New Roman" w:eastAsia="Times New Roman" w:hAnsi="Times New Roman" w:cs="Times New Roman"/>
          <w:b/>
          <w:bCs/>
          <w:sz w:val="24"/>
          <w:szCs w:val="24"/>
        </w:rPr>
        <w:t>Voluntary Disclosure for Specialized Services for People with Disabilities</w:t>
      </w:r>
      <w:r w:rsidRPr="00605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05ECF" w:rsidRPr="00605ECF" w:rsidRDefault="00605ECF" w:rsidP="00605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5ECF">
        <w:rPr>
          <w:rFonts w:ascii="Times New Roman" w:eastAsia="Times New Roman" w:hAnsi="Times New Roman" w:cs="Times New Roman"/>
          <w:sz w:val="24"/>
          <w:szCs w:val="24"/>
        </w:rPr>
        <w:br/>
        <w:t>The Americans with Disabilities Act and Texas Commission on Human Rights Act place limits on inquires regarding whether or not an individual has a disability and to the nature and extent of such a disability. Despite said inquiry limitations, various federal and state programs are specifically tailored to grant benefits and services to individuals based on their disability status, both veteran and non-veteran. Should you wish to have your eligibility for such services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considered, please inform a Workforce Solutions Center</w:t>
      </w:r>
      <w:r w:rsidRPr="00605ECF">
        <w:rPr>
          <w:rFonts w:ascii="Times New Roman" w:eastAsia="Times New Roman" w:hAnsi="Times New Roman" w:cs="Times New Roman"/>
          <w:sz w:val="24"/>
          <w:szCs w:val="24"/>
        </w:rPr>
        <w:t xml:space="preserve"> representative regarding any relevant disability </w:t>
      </w:r>
      <w:proofErr w:type="gramStart"/>
      <w:r w:rsidRPr="00605ECF">
        <w:rPr>
          <w:rFonts w:ascii="Times New Roman" w:eastAsia="Times New Roman" w:hAnsi="Times New Roman" w:cs="Times New Roman"/>
          <w:sz w:val="24"/>
          <w:szCs w:val="24"/>
        </w:rPr>
        <w:t>information.</w:t>
      </w:r>
      <w:proofErr w:type="gramEnd"/>
      <w:r w:rsidRPr="00605ECF">
        <w:rPr>
          <w:rFonts w:ascii="Times New Roman" w:eastAsia="Times New Roman" w:hAnsi="Times New Roman" w:cs="Times New Roman"/>
          <w:sz w:val="24"/>
          <w:szCs w:val="24"/>
        </w:rPr>
        <w:t xml:space="preserve"> This information will only be considered in relation to program qualification determinations as described above. </w:t>
      </w:r>
    </w:p>
    <w:p w:rsidR="00605ECF" w:rsidRPr="00605ECF" w:rsidRDefault="00605ECF" w:rsidP="00605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Although any of the Workforce Center</w:t>
      </w:r>
      <w:r w:rsidRPr="00605ECF">
        <w:rPr>
          <w:rFonts w:ascii="Times New Roman" w:eastAsia="Times New Roman" w:hAnsi="Times New Roman" w:cs="Times New Roman"/>
          <w:sz w:val="24"/>
          <w:szCs w:val="24"/>
        </w:rPr>
        <w:t xml:space="preserve"> staff can assist you, the agency has staff specifically trained to serve veterans and clients with disabilities should you wish to receive these specialized services. </w:t>
      </w:r>
    </w:p>
    <w:p w:rsidR="00605ECF" w:rsidRPr="00042C12" w:rsidRDefault="00605ECF" w:rsidP="00042C1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42C12">
        <w:rPr>
          <w:rFonts w:ascii="Times New Roman" w:hAnsi="Times New Roman" w:cs="Times New Roman"/>
          <w:sz w:val="24"/>
          <w:szCs w:val="24"/>
        </w:rPr>
        <w:t>Workforce Solutions is an Equal Opportunity Employer/Program.</w:t>
      </w:r>
    </w:p>
    <w:p w:rsidR="00605ECF" w:rsidRPr="00042C12" w:rsidRDefault="00605ECF" w:rsidP="00042C1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42C12">
        <w:rPr>
          <w:rFonts w:ascii="Times New Roman" w:hAnsi="Times New Roman" w:cs="Times New Roman"/>
          <w:sz w:val="24"/>
          <w:szCs w:val="24"/>
        </w:rPr>
        <w:t>Auxiliary aids and services are provided upon request to individuals with disabilities.</w:t>
      </w:r>
    </w:p>
    <w:p w:rsidR="00605ECF" w:rsidRPr="00042C12" w:rsidRDefault="00605ECF" w:rsidP="00042C1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42C12">
        <w:rPr>
          <w:rFonts w:ascii="Times New Roman" w:hAnsi="Times New Roman" w:cs="Times New Roman"/>
          <w:sz w:val="24"/>
          <w:szCs w:val="24"/>
        </w:rPr>
        <w:t>Relay Texas: 1-800-735-2989 (TDD) or 711 (Voice)</w:t>
      </w:r>
    </w:p>
    <w:p w:rsidR="00605ECF" w:rsidRPr="00042C12" w:rsidRDefault="00605ECF">
      <w:pPr>
        <w:rPr>
          <w:rFonts w:ascii="Times New Roman" w:hAnsi="Times New Roman" w:cs="Times New Roman"/>
        </w:rPr>
      </w:pPr>
    </w:p>
    <w:sectPr w:rsidR="00605ECF" w:rsidRPr="00042C12" w:rsidSect="004D70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40DC8"/>
    <w:multiLevelType w:val="multilevel"/>
    <w:tmpl w:val="C158F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315FDF"/>
    <w:multiLevelType w:val="multilevel"/>
    <w:tmpl w:val="4CCA7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5ECF"/>
    <w:rsid w:val="00042C12"/>
    <w:rsid w:val="004D7057"/>
    <w:rsid w:val="00605ECF"/>
    <w:rsid w:val="00B22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057"/>
  </w:style>
  <w:style w:type="paragraph" w:styleId="Heading1">
    <w:name w:val="heading 1"/>
    <w:basedOn w:val="Normal"/>
    <w:link w:val="Heading1Char"/>
    <w:uiPriority w:val="9"/>
    <w:qFormat/>
    <w:rsid w:val="00605E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5EC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605EC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05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05EC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EC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42C1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6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02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38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51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080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7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9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71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53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2010-06-14T19:46:00Z</dcterms:created>
  <dcterms:modified xsi:type="dcterms:W3CDTF">2010-06-14T20:24:00Z</dcterms:modified>
</cp:coreProperties>
</file>