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CF" w:rsidRPr="00605ECF" w:rsidRDefault="00042C12" w:rsidP="00605E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E.O.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Is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The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Law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Workforce Solutions Golden Crescent (WSGC)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>, in accordance with the law and as a recipient of Federal financial assistance, prohibits disc</w:t>
      </w:r>
      <w:r>
        <w:rPr>
          <w:rFonts w:ascii="Times New Roman" w:eastAsia="Times New Roman" w:hAnsi="Times New Roman" w:cs="Times New Roman"/>
          <w:sz w:val="24"/>
          <w:szCs w:val="24"/>
        </w:rPr>
        <w:t>rimination on the following basi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s: </w:t>
      </w:r>
    </w:p>
    <w:p w:rsidR="00605ECF" w:rsidRPr="00605ECF" w:rsidRDefault="00605ECF" w:rsidP="00605E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against any individual in the United States, on the basis of race, color, religion, sex, national origin, age, disability, political affiliation or belief; and </w:t>
      </w:r>
    </w:p>
    <w:p w:rsidR="00605ECF" w:rsidRPr="00605ECF" w:rsidRDefault="00605ECF" w:rsidP="00605E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against any beneficiary of programs funded under Title I of the Workforce Investment Act of 1998 (WIA), on the basis of the beneficiary's citizenship/status as a lawfully admitted immigrant authorized to work in the United States, or his/her participation in any WIA Title I-financially assisted program or activity.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Specifically,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prohibits such unlawful discrimination in the following areas: </w:t>
      </w:r>
    </w:p>
    <w:p w:rsidR="00605ECF" w:rsidRPr="00605ECF" w:rsidRDefault="00605ECF" w:rsidP="00605E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deciding who will be admitted, or have access, to any WIA Title I-funded program or activity; </w:t>
      </w:r>
    </w:p>
    <w:p w:rsidR="00605ECF" w:rsidRPr="00605ECF" w:rsidRDefault="00605ECF" w:rsidP="00605E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providing opportunities in, or treating any person with regard to, such a program or activity; or </w:t>
      </w:r>
    </w:p>
    <w:p w:rsidR="00605ECF" w:rsidRPr="00605ECF" w:rsidRDefault="00605ECF" w:rsidP="00605E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5ECF">
        <w:rPr>
          <w:rFonts w:ascii="Times New Roman" w:eastAsia="Times New Roman" w:hAnsi="Times New Roman" w:cs="Times New Roman"/>
          <w:sz w:val="24"/>
          <w:szCs w:val="24"/>
        </w:rPr>
        <w:t>making</w:t>
      </w:r>
      <w:proofErr w:type="gramEnd"/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employment decisions in the administration of, or in connection with, such a program or activity.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What </w:t>
      </w:r>
      <w:proofErr w:type="gramStart"/>
      <w:r w:rsidRPr="00605ECF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proofErr w:type="gramEnd"/>
      <w:r w:rsidRPr="00605E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If You Believe You Have Experienced Discrimination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If you think that you have been subjected to unlawful discrimination under a WIA Title I-funded program or activity, you may file a complaint within 180 days from the date of the alleged violation with either an Equal Opportunity Officer at your local Workforce Development </w:t>
      </w:r>
      <w:proofErr w:type="gramStart"/>
      <w:r w:rsidRPr="00605ECF">
        <w:rPr>
          <w:rFonts w:ascii="Times New Roman" w:eastAsia="Times New Roman" w:hAnsi="Times New Roman" w:cs="Times New Roman"/>
          <w:sz w:val="24"/>
          <w:szCs w:val="24"/>
        </w:rPr>
        <w:t>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proofErr w:type="gramEnd"/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the Director of the Civil Rights Center at the Department of Labor.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Contact: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Susan</w:t>
      </w:r>
      <w:r w:rsidR="00B223AE">
        <w:rPr>
          <w:rFonts w:ascii="Times New Roman" w:eastAsia="Times New Roman" w:hAnsi="Times New Roman" w:cs="Times New Roman"/>
          <w:sz w:val="24"/>
          <w:szCs w:val="24"/>
        </w:rPr>
        <w:t xml:space="preserve"> Snow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05ECF">
        <w:rPr>
          <w:rFonts w:ascii="Times New Roman" w:eastAsia="Times New Roman" w:hAnsi="Times New Roman" w:cs="Times New Roman"/>
          <w:sz w:val="24"/>
          <w:szCs w:val="24"/>
        </w:rPr>
        <w:t>EO Officer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br/>
        <w:t>Workforce Sol</w:t>
      </w:r>
      <w:r>
        <w:rPr>
          <w:rFonts w:ascii="Times New Roman" w:eastAsia="Times New Roman" w:hAnsi="Times New Roman" w:cs="Times New Roman"/>
          <w:sz w:val="24"/>
          <w:szCs w:val="24"/>
        </w:rPr>
        <w:t>utions Golden Crescent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120 S. Main, Suite 501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Victoria, Texas  77901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361-576-5872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susan.snow@twc.state.tx.us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>Director, Civil Rights Center (CRC</w:t>
      </w:r>
      <w:proofErr w:type="gramStart"/>
      <w:r w:rsidRPr="00605EC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605ECF">
        <w:rPr>
          <w:rFonts w:ascii="Times New Roman" w:eastAsia="Times New Roman" w:hAnsi="Times New Roman" w:cs="Times New Roman"/>
          <w:sz w:val="24"/>
          <w:szCs w:val="24"/>
        </w:rPr>
        <w:br/>
        <w:t>U.S. Department of Labor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br/>
        <w:t>200 Constitution Avenue NW, Room N-4123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br/>
        <w:t xml:space="preserve">Washington, DC 20210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sz w:val="24"/>
          <w:szCs w:val="24"/>
        </w:rPr>
        <w:t>you file your complaint with WSGC, you must wait either until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issues a written Notice of Final Action, or until 90 days have passed (whichever is sooner), before filing with the Civil Rights Center (see address above).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If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does not give you a written Notice of Final Action within 90 days of the day on which you filed your complaint, you do not </w:t>
      </w:r>
      <w:r>
        <w:rPr>
          <w:rFonts w:ascii="Times New Roman" w:eastAsia="Times New Roman" w:hAnsi="Times New Roman" w:cs="Times New Roman"/>
          <w:sz w:val="24"/>
          <w:szCs w:val="24"/>
        </w:rPr>
        <w:t>have to wait for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to issue the Notice before filing a complaint with CRC. However, you must file your CRC complaint within 30 days of the 90-day deadline (in other words, within 120 days after the day on which you f</w:t>
      </w:r>
      <w:r>
        <w:rPr>
          <w:rFonts w:ascii="Times New Roman" w:eastAsia="Times New Roman" w:hAnsi="Times New Roman" w:cs="Times New Roman"/>
          <w:sz w:val="24"/>
          <w:szCs w:val="24"/>
        </w:rPr>
        <w:t>iled your complaint with the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WSGC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does give you a written Notice of Final Action on your complaint, but you are dissatisfied with the decision or resolution, you may file a complaint with CRC. You must file your CRC complaint within 30 days of the date on which you received the Notice of Final Action. </w:t>
      </w:r>
    </w:p>
    <w:p w:rsid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b/>
          <w:bCs/>
          <w:sz w:val="24"/>
          <w:szCs w:val="24"/>
        </w:rPr>
        <w:t>Voluntary Disclosure for Specialized Services for People with Disabilities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ECF">
        <w:rPr>
          <w:rFonts w:ascii="Times New Roman" w:eastAsia="Times New Roman" w:hAnsi="Times New Roman" w:cs="Times New Roman"/>
          <w:sz w:val="24"/>
          <w:szCs w:val="24"/>
        </w:rPr>
        <w:br/>
        <w:t>The Americans with Disabilities Act and Texas Commission on Human Rights Act place limits on inquires regarding whether or not an individual has a disability and to the nature and extent of such a disability. Despite said inquiry limitations, various federal and state programs are specifically tailored to grant benefits and services to individuals based on their disability status, both veteran and non-veteran. Should you wish to have your eligibility for such services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considered, please inform a Workforce Solutions Center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representative regarding any relevant disability </w:t>
      </w:r>
      <w:proofErr w:type="gramStart"/>
      <w:r w:rsidRPr="00605ECF">
        <w:rPr>
          <w:rFonts w:ascii="Times New Roman" w:eastAsia="Times New Roman" w:hAnsi="Times New Roman" w:cs="Times New Roman"/>
          <w:sz w:val="24"/>
          <w:szCs w:val="24"/>
        </w:rPr>
        <w:t>information.</w:t>
      </w:r>
      <w:proofErr w:type="gramEnd"/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This information will only be considered in relation to program qualification determinations as described above. </w:t>
      </w:r>
    </w:p>
    <w:p w:rsidR="00605ECF" w:rsidRPr="00605ECF" w:rsidRDefault="00605ECF" w:rsidP="00605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Although any of the Workforce Center</w:t>
      </w:r>
      <w:r w:rsidRPr="00605ECF">
        <w:rPr>
          <w:rFonts w:ascii="Times New Roman" w:eastAsia="Times New Roman" w:hAnsi="Times New Roman" w:cs="Times New Roman"/>
          <w:sz w:val="24"/>
          <w:szCs w:val="24"/>
        </w:rPr>
        <w:t xml:space="preserve"> staff can assist you, the agency has staff specifically trained to serve veterans and clients with disabilities should you wish to receive these specialized services. </w:t>
      </w:r>
    </w:p>
    <w:p w:rsidR="00605ECF" w:rsidRPr="00042C12" w:rsidRDefault="00605ECF" w:rsidP="00042C1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42C12">
        <w:rPr>
          <w:rFonts w:ascii="Times New Roman" w:hAnsi="Times New Roman" w:cs="Times New Roman"/>
          <w:sz w:val="24"/>
          <w:szCs w:val="24"/>
        </w:rPr>
        <w:t>Workforce Solutions is an Equal Opportunity Employer/Program.</w:t>
      </w:r>
    </w:p>
    <w:p w:rsidR="00605ECF" w:rsidRPr="00042C12" w:rsidRDefault="00605ECF" w:rsidP="00042C1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42C12">
        <w:rPr>
          <w:rFonts w:ascii="Times New Roman" w:hAnsi="Times New Roman" w:cs="Times New Roman"/>
          <w:sz w:val="24"/>
          <w:szCs w:val="24"/>
        </w:rPr>
        <w:t>Auxiliary aids and services are provided upon request to individuals with disabilities.</w:t>
      </w:r>
    </w:p>
    <w:p w:rsidR="00605ECF" w:rsidRPr="00042C12" w:rsidRDefault="00605ECF" w:rsidP="00042C1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42C12">
        <w:rPr>
          <w:rFonts w:ascii="Times New Roman" w:hAnsi="Times New Roman" w:cs="Times New Roman"/>
          <w:sz w:val="24"/>
          <w:szCs w:val="24"/>
        </w:rPr>
        <w:t>Relay Texas: 1-800-735-2989 (TDD) or 711 (Voice)</w:t>
      </w:r>
    </w:p>
    <w:p w:rsidR="00605ECF" w:rsidRPr="00042C12" w:rsidRDefault="00605ECF">
      <w:pPr>
        <w:rPr>
          <w:rFonts w:ascii="Times New Roman" w:hAnsi="Times New Roman" w:cs="Times New Roman"/>
        </w:rPr>
      </w:pPr>
    </w:p>
    <w:sectPr w:rsidR="00605ECF" w:rsidRPr="00042C12" w:rsidSect="004D7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0DC8"/>
    <w:multiLevelType w:val="multilevel"/>
    <w:tmpl w:val="C158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15FDF"/>
    <w:multiLevelType w:val="multilevel"/>
    <w:tmpl w:val="4CCA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ECF"/>
    <w:rsid w:val="00042C12"/>
    <w:rsid w:val="004D7057"/>
    <w:rsid w:val="00605ECF"/>
    <w:rsid w:val="00B2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057"/>
  </w:style>
  <w:style w:type="paragraph" w:styleId="Heading1">
    <w:name w:val="heading 1"/>
    <w:basedOn w:val="Normal"/>
    <w:link w:val="Heading1Char"/>
    <w:uiPriority w:val="9"/>
    <w:qFormat/>
    <w:rsid w:val="00605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E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05EC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5E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E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42C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8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8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2010-06-14T19:46:00Z</dcterms:created>
  <dcterms:modified xsi:type="dcterms:W3CDTF">2010-06-14T20:24:00Z</dcterms:modified>
</cp:coreProperties>
</file>